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E2" w:rsidRPr="000127E2" w:rsidRDefault="000127E2" w:rsidP="000127E2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0127E2">
        <w:rPr>
          <w:rFonts w:ascii="Arial" w:hAnsi="Arial" w:cs="Arial"/>
          <w:b/>
          <w:bCs/>
          <w:color w:val="000000"/>
          <w:sz w:val="36"/>
          <w:szCs w:val="36"/>
        </w:rPr>
        <w:t xml:space="preserve">Royal Oak Middle School </w:t>
      </w:r>
      <w:bookmarkStart w:id="0" w:name="_GoBack"/>
      <w:bookmarkEnd w:id="0"/>
    </w:p>
    <w:p w:rsidR="000127E2" w:rsidRPr="000127E2" w:rsidRDefault="000127E2" w:rsidP="000127E2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0127E2">
        <w:rPr>
          <w:rFonts w:ascii="Arial" w:hAnsi="Arial" w:cs="Arial"/>
          <w:b/>
          <w:bCs/>
          <w:color w:val="000000"/>
          <w:sz w:val="36"/>
          <w:szCs w:val="36"/>
        </w:rPr>
        <w:t>Student - Athlete</w:t>
      </w:r>
    </w:p>
    <w:p w:rsidR="000127E2" w:rsidRPr="000127E2" w:rsidRDefault="000127E2" w:rsidP="000127E2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0127E2">
        <w:rPr>
          <w:rFonts w:ascii="Arial" w:hAnsi="Arial" w:cs="Arial"/>
          <w:b/>
          <w:bCs/>
          <w:color w:val="000000"/>
          <w:sz w:val="36"/>
          <w:szCs w:val="36"/>
        </w:rPr>
        <w:t>Academic/Citizenship Requirements</w:t>
      </w:r>
    </w:p>
    <w:p w:rsidR="000127E2" w:rsidRPr="000127E2" w:rsidRDefault="000127E2" w:rsidP="000127E2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0127E2">
        <w:rPr>
          <w:rFonts w:ascii="Arial" w:hAnsi="Arial" w:cs="Arial"/>
          <w:color w:val="000000"/>
          <w:sz w:val="36"/>
          <w:szCs w:val="36"/>
        </w:rPr>
        <w:t xml:space="preserve">It is important to note that representing ROMS on the court or field is a privilege and not a right.  As representatives of our school, student athletes have minimum academic and citizenship standards to uphold.  Our athletes must strive to work equally hard on the practice field and the classroom. </w:t>
      </w:r>
    </w:p>
    <w:p w:rsidR="000127E2" w:rsidRPr="000127E2" w:rsidRDefault="000127E2" w:rsidP="000127E2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0127E2">
        <w:rPr>
          <w:rFonts w:ascii="Arial" w:hAnsi="Arial" w:cs="Arial"/>
          <w:b/>
          <w:bCs/>
          <w:color w:val="000000"/>
          <w:sz w:val="36"/>
          <w:szCs w:val="36"/>
        </w:rPr>
        <w:t xml:space="preserve">Eligibility Requirements </w:t>
      </w:r>
    </w:p>
    <w:p w:rsidR="000127E2" w:rsidRPr="000127E2" w:rsidRDefault="000127E2" w:rsidP="000127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127E2">
        <w:rPr>
          <w:rFonts w:ascii="Arial" w:hAnsi="Arial" w:cs="Arial"/>
          <w:color w:val="000000"/>
          <w:sz w:val="36"/>
          <w:szCs w:val="36"/>
        </w:rPr>
        <w:t>Student athletes must be passing 5 out of 6 classes;</w:t>
      </w:r>
    </w:p>
    <w:p w:rsidR="000127E2" w:rsidRPr="000127E2" w:rsidRDefault="000127E2" w:rsidP="000127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127E2">
        <w:rPr>
          <w:rFonts w:ascii="Arial" w:hAnsi="Arial" w:cs="Arial"/>
          <w:color w:val="000000"/>
          <w:sz w:val="36"/>
          <w:szCs w:val="36"/>
        </w:rPr>
        <w:t xml:space="preserve">Failure to satisfy the above criteria will result in </w:t>
      </w:r>
      <w:r w:rsidRPr="000127E2">
        <w:rPr>
          <w:rFonts w:ascii="Arial" w:hAnsi="Arial" w:cs="Arial"/>
          <w:b/>
          <w:bCs/>
          <w:color w:val="000000"/>
          <w:sz w:val="36"/>
          <w:szCs w:val="36"/>
        </w:rPr>
        <w:t>a minimum one (1) week period of ineligibility</w:t>
      </w:r>
      <w:r w:rsidRPr="000127E2">
        <w:rPr>
          <w:rFonts w:ascii="Arial" w:hAnsi="Arial" w:cs="Arial"/>
          <w:color w:val="000000"/>
          <w:sz w:val="36"/>
          <w:szCs w:val="36"/>
        </w:rPr>
        <w:t xml:space="preserve"> beginning the Monday following the Friday weekly check;</w:t>
      </w:r>
    </w:p>
    <w:p w:rsidR="000127E2" w:rsidRPr="000127E2" w:rsidRDefault="000127E2" w:rsidP="000127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127E2">
        <w:rPr>
          <w:rFonts w:ascii="Arial" w:hAnsi="Arial" w:cs="Arial"/>
          <w:color w:val="000000"/>
          <w:sz w:val="36"/>
          <w:szCs w:val="36"/>
        </w:rPr>
        <w:t>After the one (1) week, ineligibility will continue until the academic requirements are met;</w:t>
      </w:r>
    </w:p>
    <w:p w:rsidR="000127E2" w:rsidRPr="000127E2" w:rsidRDefault="000127E2" w:rsidP="000127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127E2">
        <w:rPr>
          <w:rFonts w:ascii="Arial" w:hAnsi="Arial" w:cs="Arial"/>
          <w:color w:val="000000"/>
          <w:sz w:val="36"/>
          <w:szCs w:val="36"/>
        </w:rPr>
        <w:t xml:space="preserve">Ineligible athletes are required to attend all practices and contests/games, but </w:t>
      </w:r>
      <w:r w:rsidRPr="000127E2">
        <w:rPr>
          <w:rFonts w:ascii="Arial" w:hAnsi="Arial" w:cs="Arial"/>
          <w:b/>
          <w:bCs/>
          <w:color w:val="000000"/>
          <w:sz w:val="36"/>
          <w:szCs w:val="36"/>
        </w:rPr>
        <w:t>will not</w:t>
      </w:r>
      <w:r w:rsidRPr="000127E2">
        <w:rPr>
          <w:rFonts w:ascii="Arial" w:hAnsi="Arial" w:cs="Arial"/>
          <w:color w:val="000000"/>
          <w:sz w:val="36"/>
          <w:szCs w:val="36"/>
        </w:rPr>
        <w:t xml:space="preserve"> be allowed to dress in uniform for contests/games.</w:t>
      </w:r>
    </w:p>
    <w:p w:rsidR="000127E2" w:rsidRPr="000127E2" w:rsidRDefault="000127E2" w:rsidP="000127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127E2">
        <w:rPr>
          <w:rFonts w:ascii="Arial" w:hAnsi="Arial" w:cs="Arial"/>
          <w:color w:val="000000"/>
          <w:sz w:val="36"/>
          <w:szCs w:val="36"/>
        </w:rPr>
        <w:t>Athletes can also be made ineligible at the coach’s, athletic director, and/or administration’s discretion based on failing grades or unacceptable citizenship.</w:t>
      </w:r>
    </w:p>
    <w:p w:rsidR="000127E2" w:rsidRPr="000127E2" w:rsidRDefault="000127E2" w:rsidP="000127E2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0127E2">
        <w:rPr>
          <w:rFonts w:ascii="Arial" w:hAnsi="Arial" w:cs="Arial"/>
          <w:b/>
          <w:bCs/>
          <w:color w:val="000000"/>
          <w:sz w:val="36"/>
          <w:szCs w:val="36"/>
        </w:rPr>
        <w:t>Progress Monitoring</w:t>
      </w:r>
    </w:p>
    <w:p w:rsidR="000127E2" w:rsidRPr="000127E2" w:rsidRDefault="000127E2" w:rsidP="000127E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127E2">
        <w:rPr>
          <w:rFonts w:ascii="Arial" w:hAnsi="Arial" w:cs="Arial"/>
          <w:color w:val="000000"/>
          <w:sz w:val="36"/>
          <w:szCs w:val="36"/>
        </w:rPr>
        <w:t>Coaches will do a check of eligibility at the end of each week.</w:t>
      </w:r>
    </w:p>
    <w:p w:rsidR="000127E2" w:rsidRPr="000127E2" w:rsidRDefault="000127E2" w:rsidP="000127E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0127E2">
        <w:rPr>
          <w:rFonts w:ascii="Arial" w:hAnsi="Arial" w:cs="Arial"/>
          <w:color w:val="000000"/>
          <w:sz w:val="36"/>
          <w:szCs w:val="36"/>
        </w:rPr>
        <w:t>Teachers will be encouraged to report grade or citizenship issues to the athletic director and/or coach.       </w:t>
      </w:r>
    </w:p>
    <w:p w:rsidR="001E12B6" w:rsidRDefault="001E12B6"/>
    <w:sectPr w:rsidR="001E1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182"/>
    <w:multiLevelType w:val="multilevel"/>
    <w:tmpl w:val="992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37B1F"/>
    <w:multiLevelType w:val="multilevel"/>
    <w:tmpl w:val="37E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E2"/>
    <w:rsid w:val="000127E2"/>
    <w:rsid w:val="001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1</cp:revision>
  <dcterms:created xsi:type="dcterms:W3CDTF">2015-08-18T20:08:00Z</dcterms:created>
  <dcterms:modified xsi:type="dcterms:W3CDTF">2015-08-18T20:10:00Z</dcterms:modified>
</cp:coreProperties>
</file>